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Gezamenlijk</w:t>
      </w:r>
      <w:proofErr w:type="spellEnd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Opdracht</w:t>
      </w:r>
      <w:proofErr w:type="spellEnd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Innovatie</w:t>
      </w:r>
      <w:proofErr w:type="spellEnd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: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Klantrelaties</w:t>
      </w:r>
      <w:proofErr w:type="spellEnd"/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Klantrelatie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draait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band die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organisatie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heeft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met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In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geval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dus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relatie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tussen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haar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goed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contact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onderhouden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deze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blijven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terugkomen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(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klantretentie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).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wil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bereiken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inzetten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persoonlijke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hulp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middel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medewerkers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vind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erg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problemen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direct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worden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opgelost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vriendelijke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medewerker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in de hoop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klantretentie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toeneemt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heeft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persoonlijke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pagina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iedere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(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werkt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inlogcode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).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sturen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bestaande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regelmatig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e-mails en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nieuwsbrieven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speciaal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geselecteerde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aanbiedingen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Niet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alleen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bestaande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zijn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nieuwe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natuurlijk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(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klantacquisitie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).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ontstaat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wanneer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tevreden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naar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huis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want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beste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reclame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mond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mond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reclame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Verder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trekken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andere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manieren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mensen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bijvoorbeeld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middel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acties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(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vroegboekkorting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vakantiekorting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goede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deals).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Klantsegmenten</w:t>
      </w:r>
      <w:proofErr w:type="spellEnd"/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doelgroep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waar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meest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richt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zijn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gezinnen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kleine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kinderen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richten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hier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hun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park op in.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doen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middel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overdekte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zwembaden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kids clubs.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Vooral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kinderen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worden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dus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vermaakt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ouders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kunnen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genieten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rustige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  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Verder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is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belangrijkste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distributiekanaal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deze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jonge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gezinnen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bereiken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internet.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hebben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namelijk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uitgebreide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site,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waar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informatie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staat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over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in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algemeen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over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verschillende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parken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je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kan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deze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site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zelfs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al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gelijk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je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boeken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verschillende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die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bedient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stellen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allemaal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verschillende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eisen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het park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vind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ene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gezin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erg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groot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zwembad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aanwezig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is,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terwijl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andere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gezin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vindt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park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dicht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strand of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stad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ligt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Waarde</w:t>
      </w:r>
      <w:proofErr w:type="spellEnd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proposities</w:t>
      </w:r>
      <w:proofErr w:type="spellEnd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     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In Nederland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zijn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veel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verschillende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vakantieparken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concurrentie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deze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markt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erg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groot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Het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dus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zaak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vakantieparken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onderscheiden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de concurrent.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doet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mede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middel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prijs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Hieronder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volgt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voorbeeld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: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gezin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van 4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personen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(2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slaapkamers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)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betaal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je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Centerparcs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€479 (</w:t>
      </w:r>
      <w:hyperlink r:id="rId5" w:history="1">
        <w:r>
          <w:rPr>
            <w:rFonts w:ascii="Cambria" w:hAnsi="Cambria" w:cs="Cambria"/>
            <w:i/>
            <w:iCs/>
            <w:color w:val="0000FF"/>
            <w:sz w:val="30"/>
            <w:szCs w:val="30"/>
            <w:lang w:val="en-US"/>
          </w:rPr>
          <w:t>www.centerparcs.nl</w:t>
        </w:r>
      </w:hyperlink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)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ditzelfde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gezin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betaal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je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 xml:space="preserve"> €189 (</w:t>
      </w:r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fldChar w:fldCharType="begin"/>
      </w:r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instrText>HYPERLINK "http://www.roompotparken.nl/"</w:instrText>
      </w:r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</w:r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fldChar w:fldCharType="separate"/>
      </w:r>
      <w:r>
        <w:rPr>
          <w:rFonts w:ascii="Cambria" w:hAnsi="Cambria" w:cs="Cambria"/>
          <w:i/>
          <w:iCs/>
          <w:color w:val="0000FF"/>
          <w:sz w:val="30"/>
          <w:szCs w:val="30"/>
          <w:lang w:val="en-US"/>
        </w:rPr>
        <w:t>www.roompotparken.nl</w:t>
      </w:r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fldChar w:fldCharType="end"/>
      </w:r>
      <w:r>
        <w:rPr>
          <w:rFonts w:ascii="Cambria" w:hAnsi="Cambria" w:cs="Cambria"/>
          <w:i/>
          <w:iCs/>
          <w:color w:val="343434"/>
          <w:sz w:val="30"/>
          <w:szCs w:val="30"/>
          <w:lang w:val="en-US"/>
        </w:rPr>
        <w:t>)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probeert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echter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onderscheiden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duidelijk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verschillende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doelgroepen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richten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Allereerst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richten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gezinnen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jonge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kinderen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zorgen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ervoor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ieder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vakantiepark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Kids club,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ouders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even tot rust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kunnen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komen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natuurlijk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(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overdekt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)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zwembad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vinden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ieder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park.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In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periodes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buiten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richt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bijv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gepensioneerden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daar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richten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park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ook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in.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kunnen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bijv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bingoavonden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organiseren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b/>
          <w:bCs/>
          <w:color w:val="343434"/>
          <w:sz w:val="30"/>
          <w:szCs w:val="30"/>
          <w:lang w:val="en-US"/>
        </w:rPr>
        <w:t>Kanalen</w:t>
      </w:r>
      <w:proofErr w:type="spellEnd"/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Het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voor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om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weten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op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welke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manieren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hun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terechtkomen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wordt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gedaan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middel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bookmarkStart w:id="0" w:name="_GoBack"/>
      <w:bookmarkEnd w:id="0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van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stappenplan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: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Fase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1 Awareness: Het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belangrijk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weet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bestaat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Daarom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maakt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 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reclame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via </w:t>
      </w:r>
      <w:hyperlink r:id="rId6" w:history="1">
        <w:r>
          <w:rPr>
            <w:rFonts w:ascii="Cambria" w:hAnsi="Cambria" w:cs="Cambria"/>
            <w:color w:val="0000FF"/>
            <w:sz w:val="30"/>
            <w:szCs w:val="30"/>
            <w:lang w:val="en-US"/>
          </w:rPr>
          <w:t>www.vakantieveilingen.nl</w:t>
        </w:r>
      </w:hyperlink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hebben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eigen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website. 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Fase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2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evaluatie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:  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probeert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zich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onderscheiden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het park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veel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mogelijk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passen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wensen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lagere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prijs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vragen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concurrent.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Fase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3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Aankoop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: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vakantie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worden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geboekt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via de website van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, via </w:t>
      </w:r>
      <w:hyperlink r:id="rId7" w:history="1">
        <w:r>
          <w:rPr>
            <w:rFonts w:ascii="Cambria" w:hAnsi="Cambria" w:cs="Cambria"/>
            <w:color w:val="0000FF"/>
            <w:sz w:val="30"/>
            <w:szCs w:val="30"/>
            <w:lang w:val="en-US"/>
          </w:rPr>
          <w:t>www.vakantieveilingen.nl</w:t>
        </w:r>
      </w:hyperlink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  en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door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bezoek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brengen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reisbureau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Fase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4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Aflevering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: Via de e-mail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ontvangt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bevestiging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en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reserveringsnummer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Dit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is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alles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mee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hoeft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nemen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als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/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aankomt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bij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het park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>.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Fase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5 After sales: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Aan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eind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van het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verblijf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ontvangt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formulier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met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een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tevredenheidsonderzoek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 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probeert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zo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hun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service en park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te</w:t>
      </w:r>
      <w:proofErr w:type="spellEnd"/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verbeteren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. </w:t>
      </w:r>
      <w:proofErr w:type="spellStart"/>
      <w:proofErr w:type="gramStart"/>
      <w:r>
        <w:rPr>
          <w:rFonts w:ascii="Cambria" w:hAnsi="Cambria" w:cs="Cambria"/>
          <w:color w:val="343434"/>
          <w:sz w:val="30"/>
          <w:szCs w:val="30"/>
          <w:lang w:val="en-US"/>
        </w:rPr>
        <w:t>Roompot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hoopt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natuurlijk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dat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de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weer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terugkomt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naar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 xml:space="preserve"> het park (</w:t>
      </w: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klantretentie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).</w:t>
      </w:r>
      <w:proofErr w:type="gramEnd"/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color w:val="343434"/>
          <w:sz w:val="30"/>
          <w:szCs w:val="30"/>
          <w:lang w:val="en-US"/>
        </w:rPr>
        <w:t>Bronnen</w:t>
      </w:r>
      <w:proofErr w:type="spellEnd"/>
      <w:r>
        <w:rPr>
          <w:rFonts w:ascii="Cambria" w:hAnsi="Cambria" w:cs="Cambria"/>
          <w:color w:val="343434"/>
          <w:sz w:val="30"/>
          <w:szCs w:val="30"/>
          <w:lang w:val="en-US"/>
        </w:rPr>
        <w:t>:</w:t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  <w:proofErr w:type="gramStart"/>
      <w:r>
        <w:rPr>
          <w:rFonts w:ascii="Verdana" w:hAnsi="Verdana" w:cs="Verdana"/>
          <w:color w:val="343434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color w:val="343434"/>
          <w:sz w:val="18"/>
          <w:szCs w:val="18"/>
          <w:lang w:val="en-US"/>
        </w:rPr>
        <w:t xml:space="preserve">      </w:t>
      </w:r>
      <w:r>
        <w:rPr>
          <w:rFonts w:ascii="Cambria" w:hAnsi="Cambria" w:cs="Cambria"/>
          <w:color w:val="343434"/>
          <w:sz w:val="30"/>
          <w:szCs w:val="30"/>
          <w:lang w:val="en-US"/>
        </w:rPr>
        <w:t> </w:t>
      </w:r>
      <w:proofErr w:type="gramEnd"/>
      <w:r>
        <w:rPr>
          <w:rFonts w:ascii="Cambria" w:hAnsi="Cambria" w:cs="Cambria"/>
          <w:color w:val="343434"/>
          <w:sz w:val="30"/>
          <w:szCs w:val="30"/>
          <w:lang w:val="en-US"/>
        </w:rPr>
        <w:fldChar w:fldCharType="begin"/>
      </w:r>
      <w:r>
        <w:rPr>
          <w:rFonts w:ascii="Cambria" w:hAnsi="Cambria" w:cs="Cambria"/>
          <w:color w:val="343434"/>
          <w:sz w:val="30"/>
          <w:szCs w:val="30"/>
          <w:lang w:val="en-US"/>
        </w:rPr>
        <w:instrText>HYPERLINK "http://www.centerparcs.nl/NL/NL/vakantie_boeken?updateModel=true&amp;villaKind=&amp;villaLuxury=&amp;villaAddition=&amp;stayCode=WE&amp;arrivalMonth=04%2F2013&amp;arrivalDay=19&amp;villageCode=NL&amp;nrOfAdults=2&amp;nrOfAccommodations=1&amp;cmbChildren=Ja&amp;nrOfPets=0&amp;nrOfBabies=0&amp;nrOfChildren=0&amp;nrOfTeenagers=2&amp;accommodationType=null&amp;nrOfBedrooms=2&amp;languageCode=nl&amp;countryCodeOfOrigin=NL&amp;channelId=WWW&amp;brandCode=C&amp;nrOfSeniors=0&amp;normalSearch=true&amp;submit=Verzenden"</w:instrText>
      </w:r>
      <w:r>
        <w:rPr>
          <w:rFonts w:ascii="Cambria" w:hAnsi="Cambria" w:cs="Cambria"/>
          <w:color w:val="343434"/>
          <w:sz w:val="30"/>
          <w:szCs w:val="30"/>
          <w:lang w:val="en-US"/>
        </w:rPr>
      </w:r>
      <w:r>
        <w:rPr>
          <w:rFonts w:ascii="Cambria" w:hAnsi="Cambria" w:cs="Cambria"/>
          <w:color w:val="343434"/>
          <w:sz w:val="30"/>
          <w:szCs w:val="30"/>
          <w:lang w:val="en-US"/>
        </w:rPr>
        <w:fldChar w:fldCharType="separate"/>
      </w:r>
      <w:r>
        <w:rPr>
          <w:rFonts w:ascii="Cambria" w:hAnsi="Cambria" w:cs="Cambria"/>
          <w:color w:val="0000FF"/>
          <w:sz w:val="30"/>
          <w:szCs w:val="30"/>
          <w:lang w:val="en-US"/>
        </w:rPr>
        <w:t>http://www.centerparcs.nl/NL/NL/vakantie_boeken?updateModel=true&amp;villaKind=&amp;villaLuxury=&amp;villaAddition=&amp;stayCode=WE&amp;arrivalMonth=04%2F2013&amp;arrivalDay=19&amp;villageCode=NL&amp;nrOfAdults=2&amp;nrOfAccommodations=1&amp;cmbChildren=Ja&amp;nrOfPets=0&amp;nrOfBabies=0&amp;nrOfChildren=0&amp;nrOfTeenagers=2&amp;accommodationType=null&amp;nrOfBedrooms=2&amp;languageCode=nl&amp;countryCodeOfOrigin=NL&amp;channelId=WWW&amp;brandCode=C&amp;nrOfSeniors=0&amp;normalSearch=true&amp;submit=Verzenden</w:t>
      </w:r>
      <w:r>
        <w:rPr>
          <w:rFonts w:ascii="Cambria" w:hAnsi="Cambria" w:cs="Cambria"/>
          <w:color w:val="343434"/>
          <w:sz w:val="30"/>
          <w:szCs w:val="30"/>
          <w:lang w:val="en-US"/>
        </w:rPr>
        <w:fldChar w:fldCharType="end"/>
      </w:r>
    </w:p>
    <w:p w:rsidR="00755D51" w:rsidRDefault="00755D51" w:rsidP="00755D51">
      <w:pPr>
        <w:widowControl w:val="0"/>
        <w:autoSpaceDE w:val="0"/>
        <w:autoSpaceDN w:val="0"/>
        <w:adjustRightInd w:val="0"/>
        <w:rPr>
          <w:rFonts w:ascii="Cambria" w:hAnsi="Cambria" w:cs="Cambria"/>
          <w:color w:val="343434"/>
          <w:sz w:val="30"/>
          <w:szCs w:val="30"/>
          <w:lang w:val="en-US"/>
        </w:rPr>
      </w:pPr>
    </w:p>
    <w:p w:rsidR="00204DDF" w:rsidRDefault="00755D51" w:rsidP="00755D51">
      <w:proofErr w:type="gramStart"/>
      <w:r>
        <w:rPr>
          <w:rFonts w:ascii="Verdana" w:hAnsi="Verdana" w:cs="Verdana"/>
          <w:color w:val="343434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color w:val="343434"/>
          <w:sz w:val="18"/>
          <w:szCs w:val="18"/>
          <w:lang w:val="en-US"/>
        </w:rPr>
        <w:t xml:space="preserve">      </w:t>
      </w:r>
      <w:proofErr w:type="gramEnd"/>
      <w:hyperlink r:id="rId8" w:history="1">
        <w:r>
          <w:rPr>
            <w:rFonts w:ascii="Cambria" w:hAnsi="Cambria" w:cs="Cambria"/>
            <w:color w:val="0000FF"/>
            <w:sz w:val="30"/>
            <w:szCs w:val="30"/>
            <w:lang w:val="en-US"/>
          </w:rPr>
          <w:t>http://www.roompotparken.nl/vakantieparken/nederland/noord-brabant/de-katjeskelder/index.html</w:t>
        </w:r>
      </w:hyperlink>
    </w:p>
    <w:sectPr w:rsidR="00204DDF" w:rsidSect="002B0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1"/>
    <w:rsid w:val="00204DDF"/>
    <w:rsid w:val="002B07C2"/>
    <w:rsid w:val="007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C1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terparcs.nl/" TargetMode="External"/><Relationship Id="rId6" Type="http://schemas.openxmlformats.org/officeDocument/2006/relationships/hyperlink" Target="http://www.vakantieveilingen.nl/" TargetMode="External"/><Relationship Id="rId7" Type="http://schemas.openxmlformats.org/officeDocument/2006/relationships/hyperlink" Target="http://www.vakantieveilingen.nl/" TargetMode="External"/><Relationship Id="rId8" Type="http://schemas.openxmlformats.org/officeDocument/2006/relationships/hyperlink" Target="http://www.roompotparken.nl/vakantieparken/nederland/noord-brabant/de-katjeskelder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4513</Characters>
  <Application>Microsoft Macintosh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Helmond</dc:creator>
  <cp:keywords/>
  <dc:description/>
  <cp:lastModifiedBy>Stefanie Helmond</cp:lastModifiedBy>
  <cp:revision>1</cp:revision>
  <cp:lastPrinted>2013-04-22T08:37:00Z</cp:lastPrinted>
  <dcterms:created xsi:type="dcterms:W3CDTF">2013-04-22T08:35:00Z</dcterms:created>
  <dcterms:modified xsi:type="dcterms:W3CDTF">2013-04-22T08:38:00Z</dcterms:modified>
</cp:coreProperties>
</file>